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8月-9月药品生产监督检查及处理情况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firstLine="42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80" w:lineRule="exact"/>
        <w:textAlignment w:val="auto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80" w:lineRule="exact"/>
        <w:textAlignment w:val="auto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80" w:lineRule="exact"/>
        <w:textAlignment w:val="auto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580" w:lineRule="exact"/>
        <w:textAlignment w:val="auto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966" w:tblpY="26"/>
        <w:tblOverlap w:val="never"/>
        <w:tblW w:w="14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811"/>
        <w:gridCol w:w="1667"/>
        <w:gridCol w:w="5971"/>
        <w:gridCol w:w="25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  <w:t>检查时间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检查范围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检查结论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江西东抚制药有限公司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ascii="宋体" w:hAnsi="宋体"/>
                <w:sz w:val="22"/>
                <w:szCs w:val="22"/>
                <w:lang w:val="zh-CN"/>
              </w:rPr>
              <w:t>20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19年7月30日－8月1日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 xml:space="preserve">  小容量注射剂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博雅生物制药集团股份有限公司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2019年8月1日至3日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2"/>
                <w:szCs w:val="22"/>
              </w:rPr>
            </w:pPr>
            <w:r>
              <w:rPr>
                <w:rFonts w:hint="eastAsia" w:eastAsia="宋体" w:cs="Times New Roman"/>
                <w:sz w:val="22"/>
                <w:szCs w:val="22"/>
              </w:rPr>
              <w:t xml:space="preserve">血液制品【 人血白蛋白、静注人免疫球蛋白（pH4）、冻干静注人免疫球蛋白（pH4）、人免疫球蛋白、人纤维蛋白原、乙型肝炎人免疫球蛋白、狂犬病人免疫球蛋白】；血液制品【人纤维蛋白原 (B)线】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赣州市中医院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2019年8月3日至4日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2"/>
                <w:szCs w:val="22"/>
              </w:rPr>
            </w:pPr>
            <w:r>
              <w:rPr>
                <w:rFonts w:hint="eastAsia" w:eastAsia="宋体" w:cs="Times New Roman"/>
                <w:sz w:val="22"/>
                <w:szCs w:val="22"/>
              </w:rPr>
              <w:t>洗剂、酊剂、散剂（含外用）、软膏剂、外用溶液剂、颗粒剂、硬胶囊剂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基本符合GPP要求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上高县中医院制剂室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2019年8月5日至6日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散剂、胶囊剂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基本符合GPP要求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江西润泽药业有限公司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20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年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5日至7</w:t>
            </w: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大容量注射剂（多层共挤膜输液袋、玻璃输液瓶、直立式聚丙烯输液袋），小容量注射剂A线为非最终灭菌，小容量注射剂B线为最终灭菌(不含人胎盘组织液）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  <w:t>江西省皮肤病专科医院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  <w:t>2019年8月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  <w:t>日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至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溶液剂（外用）、洗剂、搽剂、软膏剂、乳膏剂、涂膜剂、凝胶剂、酊剂（外用）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基本符合GPP要求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  <w:t>江西中医药大学附属医院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  <w:t>2019年8月3日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至</w:t>
            </w:r>
            <w:r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  <w:t>4日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散剂（外用）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基本符合GPP要求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江西百草药业有限公司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2019年08月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日至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中药提取物（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八角茴香油、广藿香油、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牡荆油、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肉桂油、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满山红油、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桉油、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薄荷素油、丁香罗勒油、丁香油、艾叶油）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基本符合《江西省中药提取物生产质量管理延伸检查操作细则》要求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江西科伦药业有限公司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2019年08月27日至29日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大容量注射剂A线(聚丙烯输液瓶、聚丙烯共混输液袋)、大容量注射剂B线(玻璃输液瓶)、大容量注射剂C线、D线（聚丙烯输液瓶、直立式聚丙烯输液袋）、滴眼剂（含激素类），滴耳剂（化药类），滴鼻剂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江西东风药业股份有限公司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ascii="宋体" w:hAnsi="宋体"/>
                <w:sz w:val="22"/>
                <w:szCs w:val="22"/>
                <w:lang w:val="zh-CN"/>
              </w:rPr>
              <w:t>20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19年0</w:t>
            </w:r>
            <w:r>
              <w:rPr>
                <w:rFonts w:hint="eastAsia" w:ascii="宋体" w:hAnsi="宋体"/>
                <w:sz w:val="22"/>
                <w:szCs w:val="22"/>
              </w:rPr>
              <w:t>8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月</w:t>
            </w:r>
            <w:r>
              <w:rPr>
                <w:rFonts w:hint="eastAsia" w:ascii="宋体" w:hAnsi="宋体"/>
                <w:sz w:val="22"/>
                <w:szCs w:val="22"/>
              </w:rPr>
              <w:t>27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日至</w:t>
            </w:r>
            <w:r>
              <w:rPr>
                <w:rFonts w:hint="eastAsia" w:ascii="宋体" w:hAnsi="宋体"/>
                <w:sz w:val="22"/>
                <w:szCs w:val="22"/>
              </w:rPr>
              <w:t>29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粉针剂（青霉素类）、无菌原料药（普鲁卡因青霉素、苄星青霉素、青霉素钾、青霉素钠、舒巴坦钠）、原料药（青霉胺）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江西康缘桔都药业有限公司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2019年08月30日至09月01日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小容量注射剂（非最终灭菌，A线、B线，含中药前处理及提取）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江西安邦药业有限公司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2019年8月29日至30日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中药提取物（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zh-CN"/>
              </w:rPr>
              <w:t>八角茴香油、广藿香油、薄荷素油、肉桂油、桉油、莪术油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基本符合《江西省中药提取物生产质量管理延伸检查操作细则》要求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回音必集团江西东亚制药有限公司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2019年8月27日至29日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大容量注射剂（聚丙烯输液瓶A线、B线，玻璃输液瓶A线、B线，多层共挤输液用膜制袋），冲洗剂（多层共挤输液用膜制袋、聚丙烯输液瓶）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江西生物制品研究所股份有限公司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2019年8月27日至29日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破伤风抗毒素（B线）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江西康盛堂药业有限公司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zh-CN"/>
              </w:rPr>
              <w:t>2019年8月27日至28日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中药提取物（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八角茴香油、广藿香油、牡荆油、肉桂油、莪术油、薄荷素油、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满山红油、桉油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基本符合《江西省中药提取物生产质量管理延伸检查操作细则》要求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回音必集团江西东亚制药有限公司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2019年8月27日至29日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大容量注射剂（聚丙烯输液瓶A线、B线，玻璃输液瓶A线、B线，多层共挤输液用膜制袋），冲洗剂（多层共挤输液用膜制袋、聚丙烯输液瓶）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江西同和药业股份有限公司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2019年8月14日至15日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增加原料药（阿扎那韦硫酸盐、、达比加群酯甲磺酸盐、瑞巴派特、加巴喷丁、塞来昔布、非布司他）B线生产范围检查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江西大自然制药有限公司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2019年8月28日至30日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片剂、颗粒剂、糖浆剂、合剂、口服溶液剂、酒剂、丸剂（蜜丸、水蜜丸）（含中药前处理及提取）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基本符合GMP要求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江西和明制药有限公司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2019年8月10-11日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南昌弘益药业有限公司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2019年9月11日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江西铜鼓仁和制药有限公司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2019年9月17日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江西心诚药业有限公司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江西济民可信药业有限公司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日至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25日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江西青峰药业有限公司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2019年9月26日-27日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江西国药有限责任公司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2019年9月12日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江西永昇制药股份有限公司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2019年9月26日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江西汇仁药业股份有限公司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2019年8月4日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南昌市飞弘药业有限公司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2019年9月11日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江西滕王阁药业有限公司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2019年9月10日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药品生产关键设施变更检查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江西银涛药业有限公司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日至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药品委托生产检查（盐酸氨溴索注射液）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江西桔王药业有限公司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 w:eastAsia="zh-CN"/>
              </w:rPr>
              <w:t>2019年08月10至11日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药品委托生产检查</w:t>
            </w: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（腹可安分散片）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注：附件所述的缺陷分为严重缺陷、主要缺陷和一般缺陷，其风险等级依次降低。举例如下：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一般缺陷：未严格限制未经授权人员进入生产区域；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主要缺陷：未保存成品留样；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严重缺陷：洁净区内虫害严重。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附件所述的整改是指企业对检查发现的缺陷进行调查分析、风险研判、措施改进，以不断完善药品生产质量管理体系，进一步确保产品质量安全。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exact"/>
        <w:textAlignment w:val="auto"/>
        <w:rPr>
          <w:rFonts w:hint="eastAsia" w:eastAsia="宋体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tabs>
          <w:tab w:val="left" w:pos="98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6E7B"/>
    <w:rsid w:val="010D0198"/>
    <w:rsid w:val="019B2439"/>
    <w:rsid w:val="01EC07AD"/>
    <w:rsid w:val="01FA3A19"/>
    <w:rsid w:val="03053639"/>
    <w:rsid w:val="04956504"/>
    <w:rsid w:val="057834B9"/>
    <w:rsid w:val="058474C5"/>
    <w:rsid w:val="05CE1B65"/>
    <w:rsid w:val="05D23643"/>
    <w:rsid w:val="06414A14"/>
    <w:rsid w:val="066E7747"/>
    <w:rsid w:val="07755C09"/>
    <w:rsid w:val="09A97E40"/>
    <w:rsid w:val="09B273E6"/>
    <w:rsid w:val="0AB31000"/>
    <w:rsid w:val="0B4867B8"/>
    <w:rsid w:val="0CE57C77"/>
    <w:rsid w:val="0D2142D5"/>
    <w:rsid w:val="0E934AC5"/>
    <w:rsid w:val="0F412EB9"/>
    <w:rsid w:val="0F515011"/>
    <w:rsid w:val="0F634285"/>
    <w:rsid w:val="0FAC3F73"/>
    <w:rsid w:val="108407A7"/>
    <w:rsid w:val="120C76F4"/>
    <w:rsid w:val="1284731A"/>
    <w:rsid w:val="129420A4"/>
    <w:rsid w:val="12BD69D4"/>
    <w:rsid w:val="12C7655C"/>
    <w:rsid w:val="15CC3E63"/>
    <w:rsid w:val="169472AC"/>
    <w:rsid w:val="171B2E91"/>
    <w:rsid w:val="176F7BF3"/>
    <w:rsid w:val="185174FA"/>
    <w:rsid w:val="18780926"/>
    <w:rsid w:val="18AC0FDC"/>
    <w:rsid w:val="18D81C4C"/>
    <w:rsid w:val="18EB4CC6"/>
    <w:rsid w:val="19BE604F"/>
    <w:rsid w:val="1A0E6FEB"/>
    <w:rsid w:val="1A253A32"/>
    <w:rsid w:val="1A6F6113"/>
    <w:rsid w:val="1AB14E8E"/>
    <w:rsid w:val="1AEF6E82"/>
    <w:rsid w:val="1B7D70AB"/>
    <w:rsid w:val="1C226C4A"/>
    <w:rsid w:val="1CE81078"/>
    <w:rsid w:val="1EBA43D4"/>
    <w:rsid w:val="1FB45F91"/>
    <w:rsid w:val="21B062D5"/>
    <w:rsid w:val="229957E3"/>
    <w:rsid w:val="237A5211"/>
    <w:rsid w:val="23D4042B"/>
    <w:rsid w:val="24095A60"/>
    <w:rsid w:val="24DB49C8"/>
    <w:rsid w:val="24E26737"/>
    <w:rsid w:val="25414343"/>
    <w:rsid w:val="25632F77"/>
    <w:rsid w:val="272F640D"/>
    <w:rsid w:val="284E1FDE"/>
    <w:rsid w:val="286B051B"/>
    <w:rsid w:val="2A8C522B"/>
    <w:rsid w:val="2BAF3D93"/>
    <w:rsid w:val="2D356781"/>
    <w:rsid w:val="2D4479FD"/>
    <w:rsid w:val="2E0D3DA1"/>
    <w:rsid w:val="305642F7"/>
    <w:rsid w:val="31205A87"/>
    <w:rsid w:val="3189273B"/>
    <w:rsid w:val="32285F6F"/>
    <w:rsid w:val="32DC6F37"/>
    <w:rsid w:val="32DE7596"/>
    <w:rsid w:val="33262B1F"/>
    <w:rsid w:val="33586EBE"/>
    <w:rsid w:val="33AF4F9F"/>
    <w:rsid w:val="33BA6013"/>
    <w:rsid w:val="341C4594"/>
    <w:rsid w:val="34A16CDE"/>
    <w:rsid w:val="35AB7838"/>
    <w:rsid w:val="36973D5B"/>
    <w:rsid w:val="3703751E"/>
    <w:rsid w:val="370F0800"/>
    <w:rsid w:val="372A1A4A"/>
    <w:rsid w:val="37420BA2"/>
    <w:rsid w:val="37432893"/>
    <w:rsid w:val="37B50B20"/>
    <w:rsid w:val="37E20281"/>
    <w:rsid w:val="38FC6E7B"/>
    <w:rsid w:val="3A4151CC"/>
    <w:rsid w:val="3AD6286B"/>
    <w:rsid w:val="3B9365DD"/>
    <w:rsid w:val="3BAC3C2C"/>
    <w:rsid w:val="3BC0488A"/>
    <w:rsid w:val="3BC16C4E"/>
    <w:rsid w:val="3C521038"/>
    <w:rsid w:val="3CBD10EE"/>
    <w:rsid w:val="3D191453"/>
    <w:rsid w:val="3D7E6432"/>
    <w:rsid w:val="3E3A5C4C"/>
    <w:rsid w:val="3F4B3B60"/>
    <w:rsid w:val="3F6452D7"/>
    <w:rsid w:val="404D5263"/>
    <w:rsid w:val="40715518"/>
    <w:rsid w:val="41BB6EAC"/>
    <w:rsid w:val="41CC1BA9"/>
    <w:rsid w:val="42402594"/>
    <w:rsid w:val="427E2488"/>
    <w:rsid w:val="442472B4"/>
    <w:rsid w:val="452219D8"/>
    <w:rsid w:val="457F008B"/>
    <w:rsid w:val="457F3851"/>
    <w:rsid w:val="47C60CD0"/>
    <w:rsid w:val="48E70FF6"/>
    <w:rsid w:val="49342647"/>
    <w:rsid w:val="49661D66"/>
    <w:rsid w:val="4A391107"/>
    <w:rsid w:val="4A632459"/>
    <w:rsid w:val="4AC83F91"/>
    <w:rsid w:val="4B884A4F"/>
    <w:rsid w:val="4C4D0FC5"/>
    <w:rsid w:val="4D5269C4"/>
    <w:rsid w:val="4E080FE1"/>
    <w:rsid w:val="4E2258AB"/>
    <w:rsid w:val="4E5C7D97"/>
    <w:rsid w:val="4EA279A9"/>
    <w:rsid w:val="4F957E59"/>
    <w:rsid w:val="50254D2E"/>
    <w:rsid w:val="511042A7"/>
    <w:rsid w:val="53D33570"/>
    <w:rsid w:val="54024869"/>
    <w:rsid w:val="54093462"/>
    <w:rsid w:val="543E09B2"/>
    <w:rsid w:val="54B6488B"/>
    <w:rsid w:val="54F822BF"/>
    <w:rsid w:val="55240CC9"/>
    <w:rsid w:val="55B24B78"/>
    <w:rsid w:val="574B57DB"/>
    <w:rsid w:val="57C318E7"/>
    <w:rsid w:val="594B7990"/>
    <w:rsid w:val="59BA6E12"/>
    <w:rsid w:val="59C7146F"/>
    <w:rsid w:val="5A613CF4"/>
    <w:rsid w:val="5B08320D"/>
    <w:rsid w:val="5B2C486C"/>
    <w:rsid w:val="5B50406E"/>
    <w:rsid w:val="5B5445A8"/>
    <w:rsid w:val="5BCB0DAD"/>
    <w:rsid w:val="5C9649CB"/>
    <w:rsid w:val="5D834951"/>
    <w:rsid w:val="5DD33E75"/>
    <w:rsid w:val="5DDA6699"/>
    <w:rsid w:val="5E7631EA"/>
    <w:rsid w:val="5EAE5102"/>
    <w:rsid w:val="5F123AE2"/>
    <w:rsid w:val="5F301D40"/>
    <w:rsid w:val="62033DE6"/>
    <w:rsid w:val="62D37783"/>
    <w:rsid w:val="63045A24"/>
    <w:rsid w:val="64B36DE9"/>
    <w:rsid w:val="64CC6477"/>
    <w:rsid w:val="652E6EB6"/>
    <w:rsid w:val="657D3163"/>
    <w:rsid w:val="665A69F6"/>
    <w:rsid w:val="667E14EF"/>
    <w:rsid w:val="66AB2DE1"/>
    <w:rsid w:val="671F3D4A"/>
    <w:rsid w:val="674C7A5D"/>
    <w:rsid w:val="67CA4DB4"/>
    <w:rsid w:val="685243CC"/>
    <w:rsid w:val="68554844"/>
    <w:rsid w:val="695403FC"/>
    <w:rsid w:val="69BA56FE"/>
    <w:rsid w:val="69F6775C"/>
    <w:rsid w:val="6A6356BA"/>
    <w:rsid w:val="6AE05E53"/>
    <w:rsid w:val="6AF87CCC"/>
    <w:rsid w:val="6B8551F1"/>
    <w:rsid w:val="6C0C6394"/>
    <w:rsid w:val="6CD344A7"/>
    <w:rsid w:val="6D144056"/>
    <w:rsid w:val="6D246A3F"/>
    <w:rsid w:val="6DB80760"/>
    <w:rsid w:val="6DB8200E"/>
    <w:rsid w:val="6DB879AA"/>
    <w:rsid w:val="6DFA7382"/>
    <w:rsid w:val="6E265CF7"/>
    <w:rsid w:val="6E2F70E8"/>
    <w:rsid w:val="6EED1D30"/>
    <w:rsid w:val="6F555792"/>
    <w:rsid w:val="700D026B"/>
    <w:rsid w:val="7092220E"/>
    <w:rsid w:val="70C6746F"/>
    <w:rsid w:val="714A5140"/>
    <w:rsid w:val="714B5A67"/>
    <w:rsid w:val="716F442B"/>
    <w:rsid w:val="71C06748"/>
    <w:rsid w:val="71C41DC3"/>
    <w:rsid w:val="71EF5CC9"/>
    <w:rsid w:val="71F90627"/>
    <w:rsid w:val="727A681C"/>
    <w:rsid w:val="74240B23"/>
    <w:rsid w:val="76401530"/>
    <w:rsid w:val="76FC1258"/>
    <w:rsid w:val="7773187A"/>
    <w:rsid w:val="787E53EF"/>
    <w:rsid w:val="78F9495C"/>
    <w:rsid w:val="79060139"/>
    <w:rsid w:val="79764D4E"/>
    <w:rsid w:val="79AB3026"/>
    <w:rsid w:val="79FB4C86"/>
    <w:rsid w:val="79FE2870"/>
    <w:rsid w:val="7A194944"/>
    <w:rsid w:val="7A99399C"/>
    <w:rsid w:val="7ADE693C"/>
    <w:rsid w:val="7BED6B96"/>
    <w:rsid w:val="7BFA41D1"/>
    <w:rsid w:val="7BFC2023"/>
    <w:rsid w:val="7C5E3068"/>
    <w:rsid w:val="7CA95308"/>
    <w:rsid w:val="7CC64E4F"/>
    <w:rsid w:val="7CCC15C9"/>
    <w:rsid w:val="7D795121"/>
    <w:rsid w:val="7DEE485D"/>
    <w:rsid w:val="7F9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D5D5D"/>
      <w:u w:val="none"/>
    </w:rPr>
  </w:style>
  <w:style w:type="character" w:styleId="7">
    <w:name w:val="Hyperlink"/>
    <w:basedOn w:val="5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2019-09-02T01:51:00Z</dcterms:created>
  <dc:creator>杜传龙</dc:creator>
  <cp:lastModifiedBy>杜传龙</cp:lastModifiedBy>
  <cp:lastPrinted>2019-11-04T03:03:00Z</cp:lastPrinted>
  <dcterms:modified xsi:type="dcterms:W3CDTF">2019-11-11T07:18:31Z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