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201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年度江西省医疗器械抽检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不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符合标准规定产品名单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201908B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  <w:t>）</w:t>
      </w:r>
    </w:p>
    <w:tbl>
      <w:tblPr>
        <w:tblStyle w:val="5"/>
        <w:tblW w:w="12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1554"/>
        <w:gridCol w:w="1449"/>
        <w:gridCol w:w="13"/>
        <w:gridCol w:w="1646"/>
        <w:gridCol w:w="13"/>
        <w:gridCol w:w="1291"/>
        <w:gridCol w:w="13"/>
        <w:gridCol w:w="1593"/>
        <w:gridCol w:w="1"/>
        <w:gridCol w:w="2120"/>
        <w:gridCol w:w="12"/>
        <w:gridCol w:w="843"/>
        <w:gridCol w:w="1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标示产品名称</w:t>
            </w: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标示生产企业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被抽查单位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生产日期/批号/出厂编号</w:t>
            </w:r>
          </w:p>
        </w:tc>
        <w:tc>
          <w:tcPr>
            <w:tcW w:w="2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抽样单位/检验单位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检验结果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不合格项目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南昌永德利医疗器械有限公司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广昌同济医院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B型 耳挂式 中号  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2018年06月02日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基本尺寸、单位面积质量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一次性使用医用橡胶检查手套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扬州市晶星乳胶厂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安远县妇女儿童医院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 小号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20181108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冷敷理疗贴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沧州前卫医疗用品有限公司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泰和县永康大药房总店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QW/LFLLT-F型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20181101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外观、凝胶层尺寸、凝胶层重量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冷敷理疗贴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沧州前卫医疗用品有限公司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泰和县永康大药房总店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QW/LFLLT--F型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20190601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凝胶层尺寸、外观、凝胶层重量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一次性使用产包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南昌永德利医疗器械有限公司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吉水县人民医院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2019年05月07日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拉伸强力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/>
          <w:spacing w:val="0"/>
          <w:kern w:val="2"/>
          <w:sz w:val="18"/>
          <w:szCs w:val="18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weight : 7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74AB1"/>
    <w:rsid w:val="00B54A9D"/>
    <w:rsid w:val="015363CC"/>
    <w:rsid w:val="016F13B3"/>
    <w:rsid w:val="03904647"/>
    <w:rsid w:val="04FB266D"/>
    <w:rsid w:val="09442461"/>
    <w:rsid w:val="09AF3613"/>
    <w:rsid w:val="09E077FF"/>
    <w:rsid w:val="0DB87267"/>
    <w:rsid w:val="0F865768"/>
    <w:rsid w:val="11511978"/>
    <w:rsid w:val="14643959"/>
    <w:rsid w:val="162C5493"/>
    <w:rsid w:val="186C4A7C"/>
    <w:rsid w:val="18A43501"/>
    <w:rsid w:val="1B257752"/>
    <w:rsid w:val="1BF53FB8"/>
    <w:rsid w:val="1C7F5786"/>
    <w:rsid w:val="1CFA5D7C"/>
    <w:rsid w:val="1E1442F7"/>
    <w:rsid w:val="1F1A6DDA"/>
    <w:rsid w:val="20B35E9C"/>
    <w:rsid w:val="25270A71"/>
    <w:rsid w:val="25272FDD"/>
    <w:rsid w:val="254A04E6"/>
    <w:rsid w:val="295F015F"/>
    <w:rsid w:val="2C107A99"/>
    <w:rsid w:val="331A3CFA"/>
    <w:rsid w:val="33864F4B"/>
    <w:rsid w:val="34DC74C3"/>
    <w:rsid w:val="35FE52C2"/>
    <w:rsid w:val="370179EB"/>
    <w:rsid w:val="37D77D29"/>
    <w:rsid w:val="388F7793"/>
    <w:rsid w:val="3AC534F6"/>
    <w:rsid w:val="409479A1"/>
    <w:rsid w:val="409D7953"/>
    <w:rsid w:val="42161D84"/>
    <w:rsid w:val="430B59A2"/>
    <w:rsid w:val="44225C07"/>
    <w:rsid w:val="45F83F05"/>
    <w:rsid w:val="47894819"/>
    <w:rsid w:val="48203819"/>
    <w:rsid w:val="4A6B0504"/>
    <w:rsid w:val="4AF73179"/>
    <w:rsid w:val="4B4B523D"/>
    <w:rsid w:val="5049328A"/>
    <w:rsid w:val="5177535D"/>
    <w:rsid w:val="52500465"/>
    <w:rsid w:val="552A19D1"/>
    <w:rsid w:val="58595368"/>
    <w:rsid w:val="59CC46AE"/>
    <w:rsid w:val="59F737A5"/>
    <w:rsid w:val="5B4F36D3"/>
    <w:rsid w:val="5DC0318C"/>
    <w:rsid w:val="5E1B6863"/>
    <w:rsid w:val="5F776A95"/>
    <w:rsid w:val="60EE6DED"/>
    <w:rsid w:val="61534410"/>
    <w:rsid w:val="61746EC1"/>
    <w:rsid w:val="62A96F4B"/>
    <w:rsid w:val="63BB0D2E"/>
    <w:rsid w:val="675A2870"/>
    <w:rsid w:val="70104BD7"/>
    <w:rsid w:val="721A3023"/>
    <w:rsid w:val="74CF0383"/>
    <w:rsid w:val="774B6A8A"/>
    <w:rsid w:val="78D822E9"/>
    <w:rsid w:val="7DF74AB1"/>
    <w:rsid w:val="7FA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51"/>
    <w:basedOn w:val="4"/>
    <w:qFormat/>
    <w:uiPriority w:val="0"/>
    <w:rPr>
      <w:rFonts w:ascii="font-weight : 700" w:hAnsi="font-weight : 700" w:eastAsia="font-weight : 700" w:cs="font-weight : 700"/>
      <w:color w:val="000000"/>
      <w:sz w:val="24"/>
      <w:szCs w:val="24"/>
      <w:u w:val="none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2018-03-07T08:56:00Z</dcterms:created>
  <dc:creator>Administrator</dc:creator>
  <cp:lastModifiedBy>hp</cp:lastModifiedBy>
  <cp:lastPrinted>2020-02-25T02:44:58Z</cp:lastPrinted>
  <dcterms:modified xsi:type="dcterms:W3CDTF">2020-02-25T02:45:48Z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